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109A5" w:rsidRPr="00853BAF" w:rsidTr="0035303A">
        <w:tc>
          <w:tcPr>
            <w:tcW w:w="9923" w:type="dxa"/>
          </w:tcPr>
          <w:p w:rsidR="00C109A5" w:rsidRPr="00853BAF" w:rsidRDefault="00362474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9A5" w:rsidRPr="00853BAF" w:rsidRDefault="00C109A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109A5" w:rsidRPr="00853BAF" w:rsidRDefault="00C109A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109A5" w:rsidRPr="00853BAF" w:rsidRDefault="00C109A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109A5" w:rsidRPr="00853BAF" w:rsidRDefault="00C109A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109A5" w:rsidRPr="00853BAF" w:rsidRDefault="00C109A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109A5" w:rsidRPr="00853BAF" w:rsidRDefault="00C109A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01AAA" w:rsidRPr="00201AAA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201AAA">
              <w:rPr>
                <w:u w:val="single"/>
              </w:rPr>
              <w:t>145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C109A5" w:rsidRPr="00853BAF" w:rsidRDefault="00C109A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CA3B09" w:rsidRPr="00C109A5" w:rsidTr="00C82EFA">
        <w:tblPrEx>
          <w:tblCellMar>
            <w:top w:w="0" w:type="dxa"/>
            <w:bottom w:w="0" w:type="dxa"/>
          </w:tblCellMar>
        </w:tblPrEx>
        <w:tc>
          <w:tcPr>
            <w:tcW w:w="6911" w:type="dxa"/>
          </w:tcPr>
          <w:p w:rsidR="00CA3B09" w:rsidRPr="00C109A5" w:rsidRDefault="00CA3B09" w:rsidP="00583771">
            <w:pPr>
              <w:jc w:val="both"/>
            </w:pPr>
            <w:r w:rsidRPr="00C109A5">
              <w:t xml:space="preserve">Об отказе </w:t>
            </w:r>
            <w:r w:rsidR="001915BD" w:rsidRPr="00C109A5">
              <w:t xml:space="preserve">Рубцову В. Н. </w:t>
            </w:r>
            <w:r w:rsidRPr="00C109A5">
              <w:t>в предоставлении разр</w:t>
            </w:r>
            <w:r w:rsidRPr="00C109A5">
              <w:t>е</w:t>
            </w:r>
            <w:r w:rsidRPr="00C109A5">
              <w:t>шения на условно разрешенный вид использования земельн</w:t>
            </w:r>
            <w:r w:rsidR="00D16D54" w:rsidRPr="00C109A5">
              <w:t>о</w:t>
            </w:r>
            <w:r w:rsidR="00D16D54" w:rsidRPr="00C109A5">
              <w:t>го</w:t>
            </w:r>
            <w:r w:rsidRPr="00C109A5">
              <w:t xml:space="preserve"> участк</w:t>
            </w:r>
            <w:r w:rsidR="00D16D54" w:rsidRPr="00C109A5">
              <w:t>а</w:t>
            </w:r>
            <w:r w:rsidR="00F7553B" w:rsidRPr="00C109A5">
              <w:t xml:space="preserve"> и объекта капитального стро</w:t>
            </w:r>
            <w:r w:rsidR="00F7553B" w:rsidRPr="00C109A5">
              <w:t>и</w:t>
            </w:r>
            <w:r w:rsidR="00F7553B" w:rsidRPr="00C109A5">
              <w:t>тельства</w:t>
            </w:r>
            <w:r w:rsidR="00CE3DFA" w:rsidRPr="00C109A5">
              <w:t xml:space="preserve"> </w:t>
            </w:r>
          </w:p>
        </w:tc>
      </w:tr>
    </w:tbl>
    <w:p w:rsidR="00CA3B09" w:rsidRPr="00C109A5" w:rsidRDefault="00CA3B09" w:rsidP="00CA3B09">
      <w:pPr>
        <w:pStyle w:val="a6"/>
        <w:widowControl/>
        <w:spacing w:before="600"/>
      </w:pPr>
      <w:r w:rsidRPr="00C109A5">
        <w:t>В соответствии со статьей 39 Градостроительного кодекса Российской Ф</w:t>
      </w:r>
      <w:r w:rsidRPr="00C109A5">
        <w:t>е</w:t>
      </w:r>
      <w:r w:rsidRPr="00C109A5">
        <w:t>дерации, решением Совета депутатов города Новосибирска от 24.06.2009 №</w:t>
      </w:r>
      <w:r w:rsidR="00CD79A0" w:rsidRPr="00C109A5">
        <w:t> </w:t>
      </w:r>
      <w:r w:rsidRPr="00C109A5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C109A5">
        <w:t>е</w:t>
      </w:r>
      <w:r w:rsidRPr="00C109A5">
        <w:t>доста</w:t>
      </w:r>
      <w:r w:rsidRPr="00C109A5">
        <w:t>в</w:t>
      </w:r>
      <w:r w:rsidRPr="00C109A5">
        <w:t>лению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Pr="00C109A5">
        <w:t>о</w:t>
      </w:r>
      <w:r w:rsidRPr="00C109A5">
        <w:t>становлением мэрии города Новосибирска от 10.06.2013 №</w:t>
      </w:r>
      <w:r w:rsidR="00CD79A0" w:rsidRPr="00C109A5">
        <w:t> </w:t>
      </w:r>
      <w:r w:rsidRPr="00C109A5">
        <w:t xml:space="preserve">5508, на основании заключения </w:t>
      </w:r>
      <w:r w:rsidR="00723516" w:rsidRPr="00C109A5">
        <w:t xml:space="preserve">о результатах общественных обсуждений по проекту решения о предоставлении разрешения на условно разрешенный вид использования земельного участка </w:t>
      </w:r>
      <w:r w:rsidR="00F7553B" w:rsidRPr="00C109A5">
        <w:t xml:space="preserve">и объекта капитального строительства </w:t>
      </w:r>
      <w:r w:rsidRPr="00C109A5">
        <w:t xml:space="preserve">от </w:t>
      </w:r>
      <w:r w:rsidR="00583771" w:rsidRPr="00C109A5">
        <w:t>19</w:t>
      </w:r>
      <w:r w:rsidR="00CB416A" w:rsidRPr="00C109A5">
        <w:t>.</w:t>
      </w:r>
      <w:r w:rsidR="00D50015" w:rsidRPr="00C109A5">
        <w:t>12</w:t>
      </w:r>
      <w:r w:rsidR="00450910" w:rsidRPr="00C109A5">
        <w:t>.2018</w:t>
      </w:r>
      <w:r w:rsidRPr="00C109A5">
        <w:t>, рекомендаций к</w:t>
      </w:r>
      <w:r w:rsidRPr="00C109A5">
        <w:t>о</w:t>
      </w:r>
      <w:r w:rsidRPr="00C109A5">
        <w:t>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C109A5">
        <w:t>н</w:t>
      </w:r>
      <w:r w:rsidRPr="00C109A5">
        <w:t xml:space="preserve">ный вид использования земельного участка или объекта капитального строительства от </w:t>
      </w:r>
      <w:r w:rsidR="00583771" w:rsidRPr="00C109A5">
        <w:t>20</w:t>
      </w:r>
      <w:r w:rsidR="00D50015" w:rsidRPr="00C109A5">
        <w:t>.12</w:t>
      </w:r>
      <w:r w:rsidR="00450910" w:rsidRPr="00C109A5">
        <w:t>.2018</w:t>
      </w:r>
      <w:r w:rsidRPr="00C109A5">
        <w:t>, руководствуясь Уставом города Новосибирска, ПОСТАНОВЛЯЮ:</w:t>
      </w:r>
    </w:p>
    <w:p w:rsidR="001915BD" w:rsidRPr="00C109A5" w:rsidRDefault="00CA3B09" w:rsidP="001915BD">
      <w:pPr>
        <w:autoSpaceDE w:val="0"/>
        <w:autoSpaceDN w:val="0"/>
        <w:adjustRightInd w:val="0"/>
        <w:ind w:firstLine="709"/>
        <w:jc w:val="both"/>
      </w:pPr>
      <w:r w:rsidRPr="00C109A5">
        <w:t xml:space="preserve">1. Отказать </w:t>
      </w:r>
      <w:r w:rsidR="001915BD" w:rsidRPr="00C109A5">
        <w:t xml:space="preserve">Рубцову В. Н. </w:t>
      </w:r>
      <w:r w:rsidR="000946F5" w:rsidRPr="00C109A5">
        <w:rPr>
          <w:color w:val="000000"/>
        </w:rPr>
        <w:t xml:space="preserve">в предоставлении </w:t>
      </w:r>
      <w:r w:rsidR="00CD79A0" w:rsidRPr="00C109A5">
        <w:t>разрешения</w:t>
      </w:r>
      <w:r w:rsidR="003F0C34" w:rsidRPr="00C109A5">
        <w:t xml:space="preserve"> </w:t>
      </w:r>
      <w:r w:rsidR="001915BD" w:rsidRPr="00C109A5">
        <w:t>на условно разр</w:t>
      </w:r>
      <w:r w:rsidR="001915BD" w:rsidRPr="00C109A5">
        <w:t>е</w:t>
      </w:r>
      <w:r w:rsidR="001915BD" w:rsidRPr="00C109A5">
        <w:t>шенный вид использования земельного участка с кадастровым номером 54:35:073430:6 площадью 614 кв. м, расположенного по адресу (местополож</w:t>
      </w:r>
      <w:r w:rsidR="001915BD" w:rsidRPr="00C109A5">
        <w:t>е</w:t>
      </w:r>
      <w:r w:rsidR="001915BD" w:rsidRPr="00C109A5">
        <w:t>ние): Российская Федерация, Новосибирская область, город Новосибирск, ул. Красноармейская, 194, и объекта капитального строительства (зона застройки жилыми домами смешанной этажности (Ж-1), подзона застройки жилыми дом</w:t>
      </w:r>
      <w:r w:rsidR="001915BD" w:rsidRPr="00C109A5">
        <w:t>а</w:t>
      </w:r>
      <w:r w:rsidR="001915BD" w:rsidRPr="00C109A5">
        <w:t>ми смешанной этажности различной плотности застройки (Ж-1.1)) – «для индивидуального ж</w:t>
      </w:r>
      <w:r w:rsidR="001915BD" w:rsidRPr="00C109A5">
        <w:t>и</w:t>
      </w:r>
      <w:r w:rsidR="001915BD" w:rsidRPr="00C109A5">
        <w:t>лищного строительства (2.1) - индивидуальные жилые дома» в связи с тем, что не представлен документ, указанный в подпункте 2.10.1 адм</w:t>
      </w:r>
      <w:r w:rsidR="001915BD" w:rsidRPr="00C109A5">
        <w:t>и</w:t>
      </w:r>
      <w:r w:rsidR="001915BD" w:rsidRPr="00C109A5">
        <w:t>нистративного регламента, утвержденного постановлением мэрии города Новосибирска от 10.06.2013 № 5508, а именно документ, подтверждающий с</w:t>
      </w:r>
      <w:r w:rsidR="001915BD" w:rsidRPr="00C109A5">
        <w:t>о</w:t>
      </w:r>
      <w:r w:rsidR="001915BD" w:rsidRPr="00C109A5">
        <w:t>блюдение требований технич</w:t>
      </w:r>
      <w:r w:rsidR="001915BD" w:rsidRPr="00C109A5">
        <w:t>е</w:t>
      </w:r>
      <w:r w:rsidR="001915BD" w:rsidRPr="00C109A5">
        <w:t>ских регламентов.</w:t>
      </w:r>
    </w:p>
    <w:p w:rsidR="00CA3B09" w:rsidRPr="00C109A5" w:rsidRDefault="00CA3B09" w:rsidP="001915BD">
      <w:pPr>
        <w:autoSpaceDE w:val="0"/>
        <w:autoSpaceDN w:val="0"/>
        <w:adjustRightInd w:val="0"/>
        <w:ind w:firstLine="709"/>
        <w:jc w:val="both"/>
      </w:pPr>
      <w:r w:rsidRPr="00C109A5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C109A5">
        <w:t>р</w:t>
      </w:r>
      <w:r w:rsidRPr="00C109A5">
        <w:t>мационно-телекоммуникационной сети «Интернет».</w:t>
      </w:r>
    </w:p>
    <w:p w:rsidR="00C109A5" w:rsidRDefault="00C109A5" w:rsidP="00CA3B09">
      <w:pPr>
        <w:ind w:firstLine="709"/>
        <w:jc w:val="both"/>
      </w:pPr>
    </w:p>
    <w:p w:rsidR="00C82EFA" w:rsidRPr="00C109A5" w:rsidRDefault="00C82EFA" w:rsidP="00CA3B09">
      <w:pPr>
        <w:ind w:firstLine="709"/>
        <w:jc w:val="both"/>
      </w:pPr>
    </w:p>
    <w:p w:rsidR="00CA3B09" w:rsidRPr="00C109A5" w:rsidRDefault="00CA3B09" w:rsidP="00CA3B09">
      <w:pPr>
        <w:ind w:firstLine="709"/>
        <w:jc w:val="both"/>
      </w:pPr>
      <w:r w:rsidRPr="00C109A5">
        <w:lastRenderedPageBreak/>
        <w:t>3. Департаменту информационной политики мэрии города Новосибирска обеспечить опубликование пост</w:t>
      </w:r>
      <w:r w:rsidRPr="00C109A5">
        <w:t>а</w:t>
      </w:r>
      <w:r w:rsidRPr="00C109A5">
        <w:t xml:space="preserve">новления. </w:t>
      </w:r>
    </w:p>
    <w:p w:rsidR="003D437E" w:rsidRPr="00C109A5" w:rsidRDefault="00CA3B09" w:rsidP="00CA3B09">
      <w:pPr>
        <w:ind w:firstLine="709"/>
        <w:jc w:val="both"/>
      </w:pPr>
      <w:r w:rsidRPr="00C109A5">
        <w:t>4. Контроль за исполнением постановления возложить на з</w:t>
      </w:r>
      <w:r w:rsidRPr="00C109A5">
        <w:t>а</w:t>
      </w:r>
      <w:r w:rsidRPr="00C109A5">
        <w:t>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109A5" w:rsidRPr="003608E7" w:rsidTr="003048B7">
        <w:tc>
          <w:tcPr>
            <w:tcW w:w="6946" w:type="dxa"/>
          </w:tcPr>
          <w:p w:rsidR="00C109A5" w:rsidRPr="003608E7" w:rsidRDefault="00C109A5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109A5" w:rsidRPr="003608E7" w:rsidRDefault="00C109A5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1915BD" w:rsidRDefault="001915BD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F7553B" w:rsidRDefault="00F7553B" w:rsidP="00A11E2D">
      <w:pPr>
        <w:widowControl/>
        <w:suppressAutoHyphens/>
        <w:spacing w:line="240" w:lineRule="atLeast"/>
        <w:jc w:val="both"/>
        <w:rPr>
          <w:sz w:val="24"/>
        </w:rPr>
      </w:pPr>
    </w:p>
    <w:p w:rsidR="00A11E2D" w:rsidRPr="009C3CCB" w:rsidRDefault="00A57AB1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Шаркова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</w:t>
      </w:r>
      <w:r w:rsidR="00A57AB1">
        <w:rPr>
          <w:sz w:val="24"/>
        </w:rPr>
        <w:t>067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C109A5">
      <w:headerReference w:type="default" r:id="rId9"/>
      <w:endnotePr>
        <w:numFmt w:val="decimal"/>
      </w:endnotePr>
      <w:pgSz w:w="11907" w:h="16840"/>
      <w:pgMar w:top="1134" w:right="567" w:bottom="851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17" w:rsidRDefault="00BF4A17">
      <w:r>
        <w:separator/>
      </w:r>
    </w:p>
  </w:endnote>
  <w:endnote w:type="continuationSeparator" w:id="0">
    <w:p w:rsidR="00BF4A17" w:rsidRDefault="00BF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17" w:rsidRDefault="00BF4A17">
      <w:r>
        <w:separator/>
      </w:r>
    </w:p>
  </w:footnote>
  <w:footnote w:type="continuationSeparator" w:id="0">
    <w:p w:rsidR="00BF4A17" w:rsidRDefault="00BF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362474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1C6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120E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15BD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15A3"/>
    <w:rsid w:val="001F478C"/>
    <w:rsid w:val="001F5087"/>
    <w:rsid w:val="00201AAA"/>
    <w:rsid w:val="00202944"/>
    <w:rsid w:val="00203A21"/>
    <w:rsid w:val="00206115"/>
    <w:rsid w:val="00211F51"/>
    <w:rsid w:val="00216FFD"/>
    <w:rsid w:val="00221115"/>
    <w:rsid w:val="0022264B"/>
    <w:rsid w:val="00225BD8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0EF3"/>
    <w:rsid w:val="002D3945"/>
    <w:rsid w:val="002D3BF7"/>
    <w:rsid w:val="002D4321"/>
    <w:rsid w:val="002D5E22"/>
    <w:rsid w:val="002D626E"/>
    <w:rsid w:val="002D6E8A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48B7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4590B"/>
    <w:rsid w:val="00350674"/>
    <w:rsid w:val="003524CE"/>
    <w:rsid w:val="0035303A"/>
    <w:rsid w:val="00355233"/>
    <w:rsid w:val="00355945"/>
    <w:rsid w:val="003572F8"/>
    <w:rsid w:val="003601C5"/>
    <w:rsid w:val="003608E7"/>
    <w:rsid w:val="00361958"/>
    <w:rsid w:val="00362474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E54A0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4684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496D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590A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75521"/>
    <w:rsid w:val="00580B22"/>
    <w:rsid w:val="005813A0"/>
    <w:rsid w:val="00582C58"/>
    <w:rsid w:val="00583204"/>
    <w:rsid w:val="00583771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3040"/>
    <w:rsid w:val="006541B9"/>
    <w:rsid w:val="00655919"/>
    <w:rsid w:val="00656A42"/>
    <w:rsid w:val="00660E12"/>
    <w:rsid w:val="006635A2"/>
    <w:rsid w:val="00664D52"/>
    <w:rsid w:val="00671874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A7717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516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E630D"/>
    <w:rsid w:val="007F0348"/>
    <w:rsid w:val="007F1A43"/>
    <w:rsid w:val="007F1CF9"/>
    <w:rsid w:val="007F5B43"/>
    <w:rsid w:val="007F69BD"/>
    <w:rsid w:val="007F7D4E"/>
    <w:rsid w:val="0080082E"/>
    <w:rsid w:val="00814291"/>
    <w:rsid w:val="00814848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4065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E7E33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16686"/>
    <w:rsid w:val="0092012D"/>
    <w:rsid w:val="00920860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9F67CA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47A75"/>
    <w:rsid w:val="00A5425A"/>
    <w:rsid w:val="00A54622"/>
    <w:rsid w:val="00A54BCD"/>
    <w:rsid w:val="00A563ED"/>
    <w:rsid w:val="00A56645"/>
    <w:rsid w:val="00A572A2"/>
    <w:rsid w:val="00A577BC"/>
    <w:rsid w:val="00A57AB1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5E13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37D04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BF4A17"/>
    <w:rsid w:val="00C016B4"/>
    <w:rsid w:val="00C032BB"/>
    <w:rsid w:val="00C03B2B"/>
    <w:rsid w:val="00C05050"/>
    <w:rsid w:val="00C05F52"/>
    <w:rsid w:val="00C0617F"/>
    <w:rsid w:val="00C06918"/>
    <w:rsid w:val="00C06EE8"/>
    <w:rsid w:val="00C07830"/>
    <w:rsid w:val="00C109A5"/>
    <w:rsid w:val="00C11FE2"/>
    <w:rsid w:val="00C123D9"/>
    <w:rsid w:val="00C1268A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2EFA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416A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1BD0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190D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0015"/>
    <w:rsid w:val="00D53080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40B1"/>
    <w:rsid w:val="00E251DF"/>
    <w:rsid w:val="00E25774"/>
    <w:rsid w:val="00E26C78"/>
    <w:rsid w:val="00E347E4"/>
    <w:rsid w:val="00E430B4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08D8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22D5"/>
    <w:rsid w:val="00F63B43"/>
    <w:rsid w:val="00F66FBE"/>
    <w:rsid w:val="00F67558"/>
    <w:rsid w:val="00F67677"/>
    <w:rsid w:val="00F74EEA"/>
    <w:rsid w:val="00F7553B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97CAA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62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7FFA-6E52-42CC-A418-6F6DE727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Elcom Ltd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2019-01-14T05:02:00Z</cp:lastPrinted>
  <dcterms:created xsi:type="dcterms:W3CDTF">2019-01-16T03:35:00Z</dcterms:created>
  <dcterms:modified xsi:type="dcterms:W3CDTF">2019-01-16T03:35:00Z</dcterms:modified>
</cp:coreProperties>
</file>